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3780"/>
        </w:tabs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附件1</w:t>
      </w:r>
    </w:p>
    <w:p>
      <w:pPr>
        <w:widowControl/>
        <w:shd w:val="clear" w:color="auto" w:fill="FFFFFF"/>
        <w:spacing w:line="540" w:lineRule="exact"/>
        <w:jc w:val="center"/>
        <w:rPr>
          <w:rFonts w:ascii="黑体" w:hAnsi="黑体" w:eastAsia="黑体" w:cs="黑体"/>
          <w:b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市场质量信用等级评价申请书</w:t>
      </w:r>
    </w:p>
    <w:bookmarkEnd w:id="0"/>
    <w:tbl>
      <w:tblPr>
        <w:tblStyle w:val="10"/>
        <w:tblW w:w="9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274"/>
        <w:gridCol w:w="1185"/>
        <w:gridCol w:w="1081"/>
        <w:gridCol w:w="387"/>
        <w:gridCol w:w="1560"/>
        <w:gridCol w:w="2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单位名称</w:t>
            </w:r>
          </w:p>
        </w:tc>
        <w:tc>
          <w:tcPr>
            <w:tcW w:w="3927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法定代表人</w:t>
            </w:r>
          </w:p>
        </w:tc>
        <w:tc>
          <w:tcPr>
            <w:tcW w:w="251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经办人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座机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传真</w:t>
            </w:r>
          </w:p>
        </w:tc>
        <w:tc>
          <w:tcPr>
            <w:tcW w:w="251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部门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手机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电子信箱</w:t>
            </w:r>
          </w:p>
        </w:tc>
        <w:tc>
          <w:tcPr>
            <w:tcW w:w="251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联系地址</w:t>
            </w:r>
          </w:p>
        </w:tc>
        <w:tc>
          <w:tcPr>
            <w:tcW w:w="8005" w:type="dxa"/>
            <w:gridSpan w:val="6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  <w:jc w:val="center"/>
        </w:trPr>
        <w:tc>
          <w:tcPr>
            <w:tcW w:w="15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企业简介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（500字左右）</w:t>
            </w:r>
          </w:p>
        </w:tc>
        <w:tc>
          <w:tcPr>
            <w:tcW w:w="8005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</w:p>
          <w:p>
            <w:pPr>
              <w:widowControl/>
              <w:spacing w:line="36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  （可另附纸）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申请类别</w:t>
            </w:r>
          </w:p>
        </w:tc>
        <w:tc>
          <w:tcPr>
            <w:tcW w:w="8005" w:type="dxa"/>
            <w:gridSpan w:val="6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企业 □    产品 □    工程 □    服务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申请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等级</w:t>
            </w:r>
          </w:p>
        </w:tc>
        <w:tc>
          <w:tcPr>
            <w:tcW w:w="3540" w:type="dxa"/>
            <w:gridSpan w:val="3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AA级 □                    </w:t>
            </w:r>
          </w:p>
          <w:p>
            <w:pPr>
              <w:widowControl/>
              <w:spacing w:line="36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AAA级□（限企业类与服务类）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是否申请公示</w:t>
            </w:r>
          </w:p>
        </w:tc>
        <w:tc>
          <w:tcPr>
            <w:tcW w:w="2518" w:type="dxa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是□</w:t>
            </w:r>
          </w:p>
          <w:p>
            <w:pPr>
              <w:widowControl/>
              <w:spacing w:line="36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1" w:hRule="exact"/>
          <w:jc w:val="center"/>
        </w:trPr>
        <w:tc>
          <w:tcPr>
            <w:tcW w:w="15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申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请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单位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it-IT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it-IT"/>
              </w:rPr>
              <w:t>声明</w:t>
            </w:r>
          </w:p>
        </w:tc>
        <w:tc>
          <w:tcPr>
            <w:tcW w:w="8005" w:type="dxa"/>
            <w:gridSpan w:val="6"/>
            <w:vAlign w:val="center"/>
          </w:tcPr>
          <w:p>
            <w:pPr>
              <w:ind w:firstLine="480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  <w:p>
            <w:pPr>
              <w:ind w:firstLine="480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1. 本组织自愿参加中国质量协会市场质量信用等级评价工作，同意将企业名称</w:t>
            </w:r>
            <w:r>
              <w:rPr>
                <w:rFonts w:ascii="仿宋" w:hAnsi="仿宋" w:eastAsia="仿宋" w:cs="仿宋"/>
                <w:kern w:val="0"/>
                <w:sz w:val="24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统一</w:t>
            </w:r>
            <w:r>
              <w:rPr>
                <w:rFonts w:ascii="仿宋" w:hAnsi="仿宋" w:eastAsia="仿宋" w:cs="仿宋"/>
                <w:kern w:val="0"/>
                <w:sz w:val="24"/>
                <w:szCs w:val="20"/>
              </w:rPr>
              <w:t>社会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信用代码</w:t>
            </w:r>
            <w:r>
              <w:rPr>
                <w:rFonts w:ascii="仿宋" w:hAnsi="仿宋" w:eastAsia="仿宋" w:cs="仿宋"/>
                <w:kern w:val="0"/>
                <w:sz w:val="24"/>
                <w:szCs w:val="20"/>
              </w:rPr>
              <w:t>、通讯地址、电话、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经营范围</w:t>
            </w:r>
            <w:r>
              <w:rPr>
                <w:rFonts w:ascii="仿宋" w:hAnsi="仿宋" w:eastAsia="仿宋" w:cs="仿宋"/>
                <w:kern w:val="0"/>
                <w:sz w:val="24"/>
                <w:szCs w:val="20"/>
              </w:rPr>
              <w:t>、主营业务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等</w:t>
            </w:r>
            <w:r>
              <w:rPr>
                <w:rFonts w:ascii="仿宋" w:hAnsi="仿宋" w:eastAsia="仿宋" w:cs="仿宋"/>
                <w:kern w:val="0"/>
                <w:sz w:val="24"/>
                <w:szCs w:val="20"/>
              </w:rPr>
              <w:t>基本信息在媒体上公开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。</w:t>
            </w:r>
          </w:p>
          <w:p>
            <w:pPr>
              <w:ind w:firstLine="480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2. 本组织承诺，在</w:t>
            </w:r>
            <w:r>
              <w:rPr>
                <w:rFonts w:ascii="仿宋" w:hAnsi="仿宋" w:eastAsia="仿宋" w:cs="仿宋"/>
                <w:kern w:val="0"/>
                <w:sz w:val="24"/>
                <w:szCs w:val="20"/>
              </w:rPr>
              <w:t>申请市场质量信用等级评价中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所提供的证明材料</w:t>
            </w:r>
            <w:r>
              <w:rPr>
                <w:rFonts w:ascii="仿宋" w:hAnsi="仿宋" w:eastAsia="仿宋" w:cs="仿宋"/>
                <w:kern w:val="0"/>
                <w:sz w:val="24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数据及相关资料全部真实、合法</w:t>
            </w:r>
            <w:r>
              <w:rPr>
                <w:rFonts w:ascii="仿宋" w:hAnsi="仿宋" w:eastAsia="仿宋" w:cs="仿宋"/>
                <w:kern w:val="0"/>
                <w:sz w:val="24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有效，</w:t>
            </w:r>
            <w:r>
              <w:rPr>
                <w:rFonts w:ascii="仿宋" w:hAnsi="仿宋" w:eastAsia="仿宋" w:cs="仿宋"/>
                <w:kern w:val="0"/>
                <w:sz w:val="24"/>
                <w:szCs w:val="20"/>
              </w:rPr>
              <w:t>复印（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扫描</w:t>
            </w:r>
            <w:r>
              <w:rPr>
                <w:rFonts w:ascii="仿宋" w:hAnsi="仿宋" w:eastAsia="仿宋" w:cs="仿宋"/>
                <w:kern w:val="0"/>
                <w:sz w:val="24"/>
                <w:szCs w:val="20"/>
              </w:rPr>
              <w:t>）件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与</w:t>
            </w:r>
            <w:r>
              <w:rPr>
                <w:rFonts w:ascii="仿宋" w:hAnsi="仿宋" w:eastAsia="仿宋" w:cs="仿宋"/>
                <w:kern w:val="0"/>
                <w:sz w:val="24"/>
                <w:szCs w:val="20"/>
              </w:rPr>
              <w:t>原内容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一致</w:t>
            </w:r>
            <w:r>
              <w:rPr>
                <w:rFonts w:ascii="仿宋" w:hAnsi="仿宋" w:eastAsia="仿宋" w:cs="仿宋"/>
                <w:kern w:val="0"/>
                <w:sz w:val="24"/>
                <w:szCs w:val="20"/>
              </w:rPr>
              <w:t>，并对因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材料</w:t>
            </w:r>
            <w:r>
              <w:rPr>
                <w:rFonts w:ascii="仿宋" w:hAnsi="仿宋" w:eastAsia="仿宋" w:cs="仿宋"/>
                <w:kern w:val="0"/>
                <w:sz w:val="24"/>
                <w:szCs w:val="20"/>
              </w:rPr>
              <w:t>虚假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所引发</w:t>
            </w:r>
            <w:r>
              <w:rPr>
                <w:rFonts w:ascii="仿宋" w:hAnsi="仿宋" w:eastAsia="仿宋" w:cs="仿宋"/>
                <w:kern w:val="0"/>
                <w:sz w:val="24"/>
                <w:szCs w:val="20"/>
              </w:rPr>
              <w:t>的一切后果负法律责任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。</w:t>
            </w:r>
          </w:p>
          <w:p>
            <w:pPr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3. 本</w:t>
            </w:r>
            <w:r>
              <w:rPr>
                <w:rFonts w:ascii="仿宋" w:hAnsi="仿宋" w:eastAsia="仿宋" w:cs="仿宋"/>
                <w:kern w:val="0"/>
                <w:sz w:val="24"/>
                <w:szCs w:val="20"/>
              </w:rPr>
              <w:t>组织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为中华人民共和国境内依法注册的</w:t>
            </w:r>
            <w:r>
              <w:rPr>
                <w:rFonts w:ascii="仿宋" w:hAnsi="仿宋" w:eastAsia="仿宋" w:cs="仿宋"/>
                <w:kern w:val="0"/>
                <w:sz w:val="24"/>
                <w:szCs w:val="20"/>
              </w:rPr>
              <w:t>企业法人和其他经济组织，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正常生产、经营</w:t>
            </w:r>
            <w:r>
              <w:rPr>
                <w:rFonts w:ascii="仿宋" w:hAnsi="仿宋" w:eastAsia="仿宋" w:cs="仿宋"/>
                <w:kern w:val="0"/>
                <w:sz w:val="24"/>
                <w:szCs w:val="20"/>
              </w:rPr>
              <w:t>3年以上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。</w:t>
            </w:r>
          </w:p>
          <w:p>
            <w:pPr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4. 严格遵守《中国质量协会市场质量信用等级评价管理办法》的有关规定，恪守社会公德、企业道德，不采取请客送礼等不正当手段，干扰评价工作。</w:t>
            </w:r>
          </w:p>
          <w:p>
            <w:pPr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5. 在评价过程中，对评价工作安排予以积极的支持、配合。</w:t>
            </w:r>
          </w:p>
          <w:p>
            <w:pPr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6. 通过市场质量信用等级评价后，愿意分享组织的典型经验，带动更多组织共同提升。</w:t>
            </w:r>
          </w:p>
          <w:p>
            <w:pPr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7. 自愿接受社会各界的监督，同意信用等级的动态调整办法。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 xml:space="preserve">      </w:t>
            </w:r>
            <w:r>
              <w:rPr>
                <w:rFonts w:ascii="仿宋" w:hAnsi="仿宋" w:eastAsia="仿宋" w:cs="仿宋"/>
                <w:kern w:val="0"/>
                <w:sz w:val="24"/>
                <w:szCs w:val="20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 xml:space="preserve">组织名称： （盖章）              </w:t>
            </w:r>
          </w:p>
          <w:p>
            <w:pPr>
              <w:ind w:firstLine="3600" w:firstLineChars="1500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 xml:space="preserve">负责人签字：                 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 xml:space="preserve">                                年   月   日</w:t>
            </w:r>
          </w:p>
        </w:tc>
      </w:tr>
    </w:tbl>
    <w:p>
      <w:pPr>
        <w:wordWrap w:val="0"/>
        <w:spacing w:line="320" w:lineRule="exact"/>
        <w:jc w:val="left"/>
        <w:rPr>
          <w:rFonts w:ascii="仿宋_GB2312" w:eastAsia="仿宋_GB2312"/>
          <w:sz w:val="28"/>
        </w:rPr>
      </w:pPr>
      <w:r>
        <w:rPr>
          <w:rFonts w:hint="eastAsia" w:ascii="仿宋" w:hAnsi="仿宋" w:eastAsia="仿宋" w:cs="仿宋"/>
          <w:b/>
          <w:bCs/>
          <w:szCs w:val="21"/>
          <w:lang w:val="it-IT"/>
        </w:rPr>
        <w:t>注：此表申请单位签字盖章后，由推进机构递交至中国质协</w:t>
      </w:r>
      <w:r>
        <w:rPr>
          <w:rFonts w:hint="eastAsia" w:ascii="仿宋" w:hAnsi="仿宋" w:eastAsia="仿宋" w:cs="仿宋"/>
          <w:b/>
          <w:bCs/>
          <w:szCs w:val="21"/>
        </w:rPr>
        <w:t>信用评价办公室。</w:t>
      </w:r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YH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19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4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trackedChange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90"/>
    <w:rsid w:val="00073D97"/>
    <w:rsid w:val="000805F3"/>
    <w:rsid w:val="00095918"/>
    <w:rsid w:val="000A1FCF"/>
    <w:rsid w:val="000A7B83"/>
    <w:rsid w:val="000C1D8E"/>
    <w:rsid w:val="000F0F64"/>
    <w:rsid w:val="001311A1"/>
    <w:rsid w:val="00134520"/>
    <w:rsid w:val="00141842"/>
    <w:rsid w:val="00150B8B"/>
    <w:rsid w:val="00165F32"/>
    <w:rsid w:val="00165FCB"/>
    <w:rsid w:val="00170271"/>
    <w:rsid w:val="001C2C76"/>
    <w:rsid w:val="001C5971"/>
    <w:rsid w:val="001D11AB"/>
    <w:rsid w:val="002176DC"/>
    <w:rsid w:val="00223D3A"/>
    <w:rsid w:val="002412EC"/>
    <w:rsid w:val="00245CFB"/>
    <w:rsid w:val="002601D1"/>
    <w:rsid w:val="0026641C"/>
    <w:rsid w:val="002678F6"/>
    <w:rsid w:val="0028588F"/>
    <w:rsid w:val="0028754B"/>
    <w:rsid w:val="002B1849"/>
    <w:rsid w:val="002D0259"/>
    <w:rsid w:val="00303AAC"/>
    <w:rsid w:val="0030769F"/>
    <w:rsid w:val="00322F6B"/>
    <w:rsid w:val="00323173"/>
    <w:rsid w:val="003310A9"/>
    <w:rsid w:val="00335D78"/>
    <w:rsid w:val="00345F7E"/>
    <w:rsid w:val="00351D8A"/>
    <w:rsid w:val="00373C87"/>
    <w:rsid w:val="00376938"/>
    <w:rsid w:val="0039709D"/>
    <w:rsid w:val="003B7FEA"/>
    <w:rsid w:val="003C00AF"/>
    <w:rsid w:val="003D0133"/>
    <w:rsid w:val="003F0E98"/>
    <w:rsid w:val="00403A77"/>
    <w:rsid w:val="004061E6"/>
    <w:rsid w:val="0041115B"/>
    <w:rsid w:val="00421E89"/>
    <w:rsid w:val="0049677A"/>
    <w:rsid w:val="004C5528"/>
    <w:rsid w:val="004C6D0D"/>
    <w:rsid w:val="004D22C0"/>
    <w:rsid w:val="004D2E6F"/>
    <w:rsid w:val="004E4949"/>
    <w:rsid w:val="004E6C2D"/>
    <w:rsid w:val="004F167F"/>
    <w:rsid w:val="005217F5"/>
    <w:rsid w:val="00525560"/>
    <w:rsid w:val="00552738"/>
    <w:rsid w:val="00583BA5"/>
    <w:rsid w:val="005863FE"/>
    <w:rsid w:val="005A0E03"/>
    <w:rsid w:val="005C6FFA"/>
    <w:rsid w:val="005D4FEB"/>
    <w:rsid w:val="00604EBD"/>
    <w:rsid w:val="0064343B"/>
    <w:rsid w:val="00672819"/>
    <w:rsid w:val="006757CD"/>
    <w:rsid w:val="00692065"/>
    <w:rsid w:val="00692390"/>
    <w:rsid w:val="006954CB"/>
    <w:rsid w:val="006A42B0"/>
    <w:rsid w:val="006B79AC"/>
    <w:rsid w:val="006C1316"/>
    <w:rsid w:val="006F59D0"/>
    <w:rsid w:val="00716EBA"/>
    <w:rsid w:val="007375D0"/>
    <w:rsid w:val="007417CD"/>
    <w:rsid w:val="007A4491"/>
    <w:rsid w:val="007B3199"/>
    <w:rsid w:val="007B79DE"/>
    <w:rsid w:val="007C358F"/>
    <w:rsid w:val="007F287B"/>
    <w:rsid w:val="00802EF6"/>
    <w:rsid w:val="008204D0"/>
    <w:rsid w:val="00833F47"/>
    <w:rsid w:val="00834118"/>
    <w:rsid w:val="00840A15"/>
    <w:rsid w:val="00841069"/>
    <w:rsid w:val="008962FE"/>
    <w:rsid w:val="008A3597"/>
    <w:rsid w:val="008C7A72"/>
    <w:rsid w:val="008E137B"/>
    <w:rsid w:val="008E532D"/>
    <w:rsid w:val="00904AFF"/>
    <w:rsid w:val="00932373"/>
    <w:rsid w:val="009338C3"/>
    <w:rsid w:val="00947F94"/>
    <w:rsid w:val="00973742"/>
    <w:rsid w:val="00973DA2"/>
    <w:rsid w:val="009860A5"/>
    <w:rsid w:val="0098647F"/>
    <w:rsid w:val="009E01ED"/>
    <w:rsid w:val="009E2FA3"/>
    <w:rsid w:val="00A06732"/>
    <w:rsid w:val="00A06D82"/>
    <w:rsid w:val="00A108FC"/>
    <w:rsid w:val="00A27612"/>
    <w:rsid w:val="00A43E30"/>
    <w:rsid w:val="00A755E7"/>
    <w:rsid w:val="00A8122F"/>
    <w:rsid w:val="00A901DB"/>
    <w:rsid w:val="00A92BD0"/>
    <w:rsid w:val="00AB54A0"/>
    <w:rsid w:val="00AB6FDF"/>
    <w:rsid w:val="00AD3C3A"/>
    <w:rsid w:val="00AD7B66"/>
    <w:rsid w:val="00AD7C61"/>
    <w:rsid w:val="00AE463F"/>
    <w:rsid w:val="00AE4B8D"/>
    <w:rsid w:val="00B10F02"/>
    <w:rsid w:val="00B20458"/>
    <w:rsid w:val="00B53748"/>
    <w:rsid w:val="00B60530"/>
    <w:rsid w:val="00B67B07"/>
    <w:rsid w:val="00B82042"/>
    <w:rsid w:val="00BA5620"/>
    <w:rsid w:val="00BB24C4"/>
    <w:rsid w:val="00BC1BBE"/>
    <w:rsid w:val="00BD2C40"/>
    <w:rsid w:val="00BE4D77"/>
    <w:rsid w:val="00C0552C"/>
    <w:rsid w:val="00C40904"/>
    <w:rsid w:val="00C80EA7"/>
    <w:rsid w:val="00C92D66"/>
    <w:rsid w:val="00CB23A0"/>
    <w:rsid w:val="00CB2576"/>
    <w:rsid w:val="00CB7B12"/>
    <w:rsid w:val="00CC4559"/>
    <w:rsid w:val="00CC5928"/>
    <w:rsid w:val="00CC7A57"/>
    <w:rsid w:val="00CD5919"/>
    <w:rsid w:val="00CE79A8"/>
    <w:rsid w:val="00D1502B"/>
    <w:rsid w:val="00D21C18"/>
    <w:rsid w:val="00D3278F"/>
    <w:rsid w:val="00D62868"/>
    <w:rsid w:val="00D6439D"/>
    <w:rsid w:val="00D74EC7"/>
    <w:rsid w:val="00D93BAC"/>
    <w:rsid w:val="00DB461F"/>
    <w:rsid w:val="00E21E36"/>
    <w:rsid w:val="00E27D16"/>
    <w:rsid w:val="00E52E14"/>
    <w:rsid w:val="00E61136"/>
    <w:rsid w:val="00E64D00"/>
    <w:rsid w:val="00E95082"/>
    <w:rsid w:val="00EA6BF2"/>
    <w:rsid w:val="00EA73A0"/>
    <w:rsid w:val="00EB088E"/>
    <w:rsid w:val="00EC6355"/>
    <w:rsid w:val="00ED0EDA"/>
    <w:rsid w:val="00ED3411"/>
    <w:rsid w:val="00ED6184"/>
    <w:rsid w:val="00EF01D7"/>
    <w:rsid w:val="00F5136E"/>
    <w:rsid w:val="00F55086"/>
    <w:rsid w:val="00F9379D"/>
    <w:rsid w:val="00FB7FA1"/>
    <w:rsid w:val="037415F5"/>
    <w:rsid w:val="1E222A03"/>
    <w:rsid w:val="268D61B4"/>
    <w:rsid w:val="2867362D"/>
    <w:rsid w:val="371904C6"/>
    <w:rsid w:val="4E5A4246"/>
    <w:rsid w:val="61883696"/>
    <w:rsid w:val="6C4B6667"/>
    <w:rsid w:val="7DCA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5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9"/>
    <w:qFormat/>
    <w:uiPriority w:val="99"/>
    <w:pPr>
      <w:widowControl/>
      <w:tabs>
        <w:tab w:val="left" w:pos="3780"/>
      </w:tabs>
      <w:spacing w:line="422" w:lineRule="exact"/>
    </w:pPr>
    <w:rPr>
      <w:rFonts w:ascii="Times New Roman" w:hAnsi="Times New Roman" w:eastAsia="仿宋_GB2312"/>
      <w:sz w:val="30"/>
      <w:szCs w:val="24"/>
    </w:rPr>
  </w:style>
  <w:style w:type="paragraph" w:styleId="5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6">
    <w:name w:val="Balloon Text"/>
    <w:basedOn w:val="1"/>
    <w:link w:val="21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qFormat/>
    <w:uiPriority w:val="99"/>
    <w:rPr>
      <w:rFonts w:cs="Times New Roman"/>
      <w:color w:val="0563C1"/>
      <w:u w:val="single"/>
    </w:rPr>
  </w:style>
  <w:style w:type="character" w:customStyle="1" w:styleId="14">
    <w:name w:val="标题 1 Char"/>
    <w:basedOn w:val="12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5">
    <w:name w:val="标题 3 Char"/>
    <w:basedOn w:val="12"/>
    <w:link w:val="3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16">
    <w:name w:val="页眉 Char"/>
    <w:basedOn w:val="12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页脚 Char"/>
    <w:basedOn w:val="12"/>
    <w:link w:val="7"/>
    <w:qFormat/>
    <w:locked/>
    <w:uiPriority w:val="99"/>
    <w:rPr>
      <w:rFonts w:cs="Times New Roman"/>
      <w:sz w:val="18"/>
      <w:szCs w:val="18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</w:style>
  <w:style w:type="character" w:customStyle="1" w:styleId="19">
    <w:name w:val="正文文本 Char"/>
    <w:basedOn w:val="12"/>
    <w:link w:val="4"/>
    <w:qFormat/>
    <w:locked/>
    <w:uiPriority w:val="99"/>
    <w:rPr>
      <w:rFonts w:ascii="Times New Roman" w:hAnsi="Times New Roman" w:eastAsia="仿宋_GB2312" w:cs="Times New Roman"/>
      <w:sz w:val="24"/>
      <w:szCs w:val="24"/>
    </w:rPr>
  </w:style>
  <w:style w:type="character" w:customStyle="1" w:styleId="20">
    <w:name w:val="占位符文本1"/>
    <w:basedOn w:val="12"/>
    <w:semiHidden/>
    <w:qFormat/>
    <w:uiPriority w:val="99"/>
    <w:rPr>
      <w:rFonts w:cs="Times New Roman"/>
      <w:color w:val="808080"/>
    </w:rPr>
  </w:style>
  <w:style w:type="character" w:customStyle="1" w:styleId="21">
    <w:name w:val="批注框文本 Char"/>
    <w:basedOn w:val="12"/>
    <w:link w:val="6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19</Pages>
  <Words>5535</Words>
  <Characters>5766</Characters>
  <Lines>656</Lines>
  <Paragraphs>517</Paragraphs>
  <TotalTime>9</TotalTime>
  <ScaleCrop>false</ScaleCrop>
  <LinksUpToDate>false</LinksUpToDate>
  <CharactersWithSpaces>6792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2016-10-10T07:08:00Z</dcterms:created>
  <dc:creator>Bob Yu</dc:creator>
  <cp:lastModifiedBy>马冬晖</cp:lastModifiedBy>
  <cp:lastPrinted>2020-01-16T01:44:00Z</cp:lastPrinted>
  <dcterms:modified xsi:type="dcterms:W3CDTF">2020-01-16T08:02:14Z</dcterms:modified>
  <dc:title>中国质协字〔2016〕XX号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